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ind w:right="284"/>
        <w:jc w:val="center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Exemplo de resumo para submiss</w:t>
      </w:r>
      <w:r>
        <w:rPr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ao 1</w:t>
      </w:r>
      <w:r>
        <w:rPr>
          <w:rFonts w:ascii="Arial" w:hAnsi="Arial"/>
          <w:b w:val="1"/>
          <w:bCs w:val="1"/>
          <w:sz w:val="28"/>
          <w:szCs w:val="28"/>
          <w:rtl w:val="0"/>
        </w:rPr>
        <w:t>5</w:t>
      </w:r>
      <w:r>
        <w:rPr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a"/>
          <w:sz w:val="28"/>
          <w:szCs w:val="28"/>
          <w:u w:val="none" w:color="00000a"/>
          <w:shd w:val="nil" w:color="auto" w:fill="auto"/>
          <w:vertAlign w:val="baseline"/>
          <w:rtl w:val="0"/>
          <w:lang w:val="pt-PT"/>
          <w14:textFill>
            <w14:solidFill>
              <w14:srgbClr w14:val="00000A"/>
            </w14:solidFill>
          </w14:textFill>
        </w:rPr>
        <w:t xml:space="preserve">° </w:t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a"/>
          <w:sz w:val="28"/>
          <w:szCs w:val="28"/>
          <w:u w:val="none" w:color="00000a"/>
          <w:shd w:val="nil" w:color="auto" w:fill="auto"/>
          <w:vertAlign w:val="baseline"/>
          <w:rtl w:val="0"/>
          <w14:textFill>
            <w14:solidFill>
              <w14:srgbClr w14:val="00000A"/>
            </w14:solidFill>
          </w14:textFill>
        </w:rPr>
        <w:t>Simp</w:t>
      </w:r>
      <w:r>
        <w:rPr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a"/>
          <w:sz w:val="28"/>
          <w:szCs w:val="28"/>
          <w:u w:val="none" w:color="00000a"/>
          <w:shd w:val="nil" w:color="auto" w:fill="auto"/>
          <w:vertAlign w:val="baseline"/>
          <w:rtl w:val="0"/>
          <w:lang w:val="pt-PT"/>
          <w14:textFill>
            <w14:solidFill>
              <w14:srgbClr w14:val="00000A"/>
            </w14:solidFill>
          </w14:textFill>
        </w:rPr>
        <w:t>ó</w:t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a"/>
          <w:sz w:val="28"/>
          <w:szCs w:val="28"/>
          <w:u w:val="none" w:color="00000a"/>
          <w:shd w:val="nil" w:color="auto" w:fill="auto"/>
          <w:vertAlign w:val="baseline"/>
          <w:rtl w:val="0"/>
          <w:lang w:val="it-IT"/>
          <w14:textFill>
            <w14:solidFill>
              <w14:srgbClr w14:val="00000A"/>
            </w14:solidFill>
          </w14:textFill>
        </w:rPr>
        <w:t>sio Brasil Sul de Bovinocul</w:t>
      </w:r>
      <w:r>
        <w:rPr>
          <w:rFonts w:ascii="Arial" w:hAnsi="Arial"/>
          <w:b w:val="1"/>
          <w:bCs w:val="1"/>
          <w:outline w:val="0"/>
          <w:color w:val="00000a"/>
          <w:sz w:val="28"/>
          <w:szCs w:val="28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tura de Leite </w:t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a"/>
          <w:sz w:val="28"/>
          <w:szCs w:val="28"/>
          <w:u w:val="none" w:color="00000a"/>
          <w:shd w:val="nil" w:color="auto" w:fill="auto"/>
          <w:vertAlign w:val="baseline"/>
          <w:rtl w:val="0"/>
          <w14:textFill>
            <w14:solidFill>
              <w14:srgbClr w14:val="00000A"/>
            </w14:solidFill>
          </w14:textFill>
        </w:rPr>
        <w:t xml:space="preserve"> </w:t>
      </w:r>
    </w:p>
    <w:p>
      <w:pPr>
        <w:pStyle w:val="Corpo"/>
        <w:ind w:right="284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Corpo"/>
        <w:ind w:right="284"/>
        <w:jc w:val="center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Primeiro autor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superscript"/>
          <w:rtl w:val="0"/>
          <w14:textFill>
            <w14:solidFill>
              <w14:srgbClr w14:val="000000"/>
            </w14:solidFill>
          </w14:textFill>
        </w:rPr>
        <w:t>1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, Segundo autor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superscript"/>
          <w:rtl w:val="0"/>
          <w14:textFill>
            <w14:solidFill>
              <w14:srgbClr w14:val="000000"/>
            </w14:solidFill>
          </w14:textFill>
        </w:rPr>
        <w:t>2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singl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Autor que ir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singl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singl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apresentar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superscript"/>
          <w:rtl w:val="0"/>
          <w14:textFill>
            <w14:solidFill>
              <w14:srgbClr w14:val="000000"/>
            </w14:solidFill>
          </w14:textFill>
        </w:rPr>
        <w:t>3</w:t>
      </w:r>
    </w:p>
    <w:p>
      <w:pPr>
        <w:pStyle w:val="Corpo"/>
        <w:ind w:right="284"/>
        <w:jc w:val="center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ind w:right="284"/>
        <w:jc w:val="center"/>
        <w:rPr>
          <w:rStyle w:val="Nenhum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 xml:space="preserve">1 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Acad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ê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mico do curso de Medicina Veterin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ria, Unoesc, campus Xanxer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ê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-SC; 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superscript"/>
          <w:rtl w:val="0"/>
          <w14:textFill>
            <w14:solidFill>
              <w14:srgbClr w14:val="000000"/>
            </w14:solidFill>
          </w14:textFill>
        </w:rPr>
        <w:t xml:space="preserve">2 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Zootecnista, Dr., Epagri/Cepaf, Chapec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-SC; 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superscript"/>
          <w:rtl w:val="0"/>
          <w14:textFill>
            <w14:solidFill>
              <w14:srgbClr w14:val="000000"/>
            </w14:solidFill>
          </w14:textFill>
        </w:rPr>
        <w:t xml:space="preserve">3 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dico Veterin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rio, Empresa privada de assist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ê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ncia t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cnica 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Sigla, Conc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rdia-SC, E-mail: email.do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"mailto:da.barreta@unoesc.edu.br"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pt-PT"/>
        </w:rPr>
        <w:t>@presentador.edu.br</w:t>
      </w:r>
      <w:r>
        <w:rPr/>
        <w:fldChar w:fldCharType="end" w:fldLock="0"/>
      </w:r>
    </w:p>
    <w:p>
      <w:pPr>
        <w:pStyle w:val="Corpo"/>
        <w:jc w:val="both"/>
        <w:rPr>
          <w:rStyle w:val="Nenhum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jc w:val="both"/>
        <w:rPr>
          <w:rStyle w:val="Nenhum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nhum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Introdu</w:t>
      </w:r>
      <w:r>
        <w:rPr>
          <w:rStyle w:val="Nenhum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o"/>
        <w:ind w:firstLine="720"/>
        <w:jc w:val="both"/>
        <w:rPr>
          <w:rStyle w:val="Nenhum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bookmarkStart w:name="_headingh.8blo6cx0e9x" w:id="0"/>
      <w:bookmarkEnd w:id="0"/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escrever uma vis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geral sobre o tema abordado no estudo, relev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â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ncia da pesquisa e com defini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clara dos objetivos do trabalho, a qual deve ser respondida na conclus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o do resumo. </w:t>
      </w:r>
      <w:r>
        <w:rPr>
          <w:rStyle w:val="Nenhum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Os resumos ser</w:t>
      </w:r>
      <w:r>
        <w:rPr>
          <w:rStyle w:val="Nenhum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o: aceitos, rejeitados ou aceito com pequenas corre</w:t>
      </w:r>
      <w:r>
        <w:rPr>
          <w:rStyle w:val="Nenhum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Style w:val="Nenhum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es obrigat</w:t>
      </w:r>
      <w:r>
        <w:rPr>
          <w:rStyle w:val="Nenhum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Style w:val="Nenhum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rias (minor review). 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Trabalhos fora das normas fornecidas pela comiss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o cient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fica ou com a necessidade de mudan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as estruturais (major review) ser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automaticamente rejeitados, independente do conte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ú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do.</w:t>
      </w:r>
    </w:p>
    <w:p>
      <w:pPr>
        <w:pStyle w:val="Corpo"/>
        <w:ind w:firstLine="720"/>
        <w:jc w:val="both"/>
        <w:rPr>
          <w:rStyle w:val="Nenhum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bookmarkStart w:name="_headingh.gkg1yd3v3fsp" w:id="1"/>
      <w:bookmarkEnd w:id="1"/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xemplo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… 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A regi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Sul do Brasil est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majoritariamente sob o clima subtropical, caracterizado por apresentar esta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 clim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ticas bem definidas e aus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ê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ncia de esta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seca. Este cen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rio possibilita o cultivo de esp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cies estivais e hibernais 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00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(Sbrissia </w:t>
      </w:r>
      <w:r>
        <w:rPr>
          <w:rStyle w:val="Nenhum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00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et al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00"/>
          <w:vertAlign w:val="baseline"/>
          <w:rtl w:val="0"/>
          <w14:textFill>
            <w14:solidFill>
              <w14:srgbClr w14:val="000000"/>
            </w14:solidFill>
          </w14:textFill>
        </w:rPr>
        <w:t>., 2017).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 No contexto das esp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cies perenes de ver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o, um atributo importante destas plantas 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a sua capacidade de tolerar a esta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o fria, sem comprometer sua perenidade na 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rea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…</w:t>
      </w:r>
    </w:p>
    <w:p>
      <w:pPr>
        <w:pStyle w:val="Corpo"/>
        <w:ind w:firstLine="720"/>
        <w:jc w:val="both"/>
        <w:rPr>
          <w:rStyle w:val="Nenhum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objetivo deste trabalho foi determinar quais esp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cies forrageiras perenes de ver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o adaptam-se melhor 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à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condi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es de inverno em uma regi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de clima subtropical.</w:t>
      </w:r>
    </w:p>
    <w:p>
      <w:pPr>
        <w:pStyle w:val="Corpo"/>
        <w:jc w:val="both"/>
        <w:rPr>
          <w:rStyle w:val="Nenhum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jc w:val="both"/>
        <w:rPr>
          <w:rStyle w:val="Nenhum"/>
          <w:rFonts w:ascii="Cambria" w:cs="Cambria" w:hAnsi="Cambria" w:eastAsia="Cambria"/>
          <w:caps w:val="0"/>
          <w:smallCaps w:val="0"/>
          <w:strike w:val="0"/>
          <w:dstrike w:val="0"/>
          <w:outline w:val="0"/>
          <w:color w:val="00000a"/>
          <w:u w:val="none" w:color="00000a"/>
          <w:shd w:val="nil" w:color="auto" w:fill="auto"/>
          <w:vertAlign w:val="baseline"/>
          <w14:textFill>
            <w14:solidFill>
              <w14:srgbClr w14:val="00000A"/>
            </w14:solidFill>
          </w14:textFill>
        </w:rPr>
      </w:pPr>
      <w:r>
        <w:rPr>
          <w:rStyle w:val="Nenhum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Palavras-chave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: de 3 a 5 palavras-chave, necess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rias ao sistema de busca e indexa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o. N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repetir palavras que estejam no t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tulo. Separar as palavras-chave por v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rgula (,) e final</w:t>
      </w: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1</wp:posOffset>
            </wp:positionH>
            <wp:positionV relativeFrom="page">
              <wp:posOffset>0</wp:posOffset>
            </wp:positionV>
            <wp:extent cx="7556500" cy="993315"/>
            <wp:effectExtent l="0" t="0" r="0" b="0"/>
            <wp:wrapTopAndBottom distT="152400" distB="152400"/>
            <wp:docPr id="1073741825" name="officeArt object" descr="BG Modelo de resumo SBSBL Nucleove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G Modelo de resumo SBSBL Nucleovet.jpg" descr="BG Modelo de resumo SBSBL Nucleovet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3428" r="0" b="3428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9933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izar com ponto (.).</w:t>
      </w:r>
    </w:p>
    <w:p>
      <w:pPr>
        <w:pStyle w:val="Corpo"/>
        <w:jc w:val="both"/>
        <w:rPr>
          <w:rStyle w:val="Nenhum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jc w:val="both"/>
        <w:rPr>
          <w:rStyle w:val="Nenhum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bookmarkStart w:name="_headingh.f0di9zqj9h48" w:id="2"/>
      <w:bookmarkEnd w:id="2"/>
      <w:r>
        <w:rPr>
          <w:rStyle w:val="Nenhum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Nenhum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aterial e m</w:t>
      </w:r>
      <w:r>
        <w:rPr>
          <w:rStyle w:val="Nenhum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Style w:val="Nenhum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todos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o"/>
        <w:ind w:firstLine="720"/>
        <w:jc w:val="both"/>
        <w:rPr>
          <w:rStyle w:val="Nenhum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Descrever como o trabalho foi realizado (procedimentos, estrat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gias, sujeitos participantes, documentos, equipamentos, ambientes, etc.). O m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todo deve conter todos os detalhes necess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rios para repeti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da pesquisa de maneira exata. Citar o delineamento experimental, os procedimentos espec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ficos e os m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todos utilizados para se analisar os resultados. E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́ 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importante indicar os procedimentos experimentais, como foi composta a amostra, n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ú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mero de repeti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es e procedimento de coleta de dados, entre outros. </w:t>
      </w:r>
    </w:p>
    <w:p>
      <w:pPr>
        <w:pStyle w:val="Corpo"/>
        <w:ind w:firstLine="720"/>
        <w:jc w:val="both"/>
        <w:rPr>
          <w:rStyle w:val="Nenhum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Nesta sess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o, quando aplic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vel, os trabalhos dever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informar o n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ú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mero de registro no SISGEN, no Comit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ê 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de 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tica em Experimenta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Animal, ou na Plataforma Brasil, conforme as exig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ê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ncias legais para pesquisas que envolvam acesso ao patrim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ô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nio gen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tico, experimenta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com animais ou com seres humanos. Os trechos grifados em amarelo s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o </w:t>
      </w:r>
      <w:r>
        <w:rPr>
          <w:rStyle w:val="Nenhum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apenas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 para exemplificar modelos de 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“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chamada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de tabelas, figuras e cita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es. Nenhum trecho do texto dever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ser grifado em amarelo no resumo. </w:t>
      </w:r>
    </w:p>
    <w:p>
      <w:pPr>
        <w:pStyle w:val="Corpo"/>
        <w:ind w:firstLine="720"/>
        <w:jc w:val="both"/>
        <w:rPr>
          <w:rStyle w:val="Nenhum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bookmarkStart w:name="_headingh.wzo8xzbm1m6f" w:id="3"/>
      <w:bookmarkEnd w:id="3"/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xemplo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… 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experimento foi conduzido em Varge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o 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SC, localizado a: 26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° 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46 '53" de latitude S, 52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° 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7' 52" de longitude W e 800 metros de altitude. O clima do local segundo a classifica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 xml:space="preserve">o de Koeppen 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subtropical 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ú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mido com ver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es quentes (Cfa). As condi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es meteorol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gicas do local s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o descritas na 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00"/>
          <w:vertAlign w:val="baseline"/>
          <w:rtl w:val="0"/>
          <w14:textFill>
            <w14:solidFill>
              <w14:srgbClr w14:val="000000"/>
            </w14:solidFill>
          </w14:textFill>
        </w:rPr>
        <w:t>Tabela 1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. A sele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das esp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cies para avalia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ocorreu em fun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da frequ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ê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ncia de uso na regi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o Oeste de Santa Catarina 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00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(Jochims; Silva; Portes, 2017)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... </w:t>
      </w:r>
    </w:p>
    <w:p>
      <w:pPr>
        <w:pStyle w:val="Corpo"/>
        <w:jc w:val="both"/>
        <w:rPr>
          <w:rStyle w:val="Nenhum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jc w:val="both"/>
        <w:rPr>
          <w:rStyle w:val="Nenhum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nhum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Tabela 1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 – 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Condi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es meteorol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gicas m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dias mensais da 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rea experimental durante o per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odo de estudo (maio de 2022 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novembro de 2022).</w:t>
      </w:r>
    </w:p>
    <w:tbl>
      <w:tblPr>
        <w:tblW w:w="905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60"/>
        <w:gridCol w:w="828"/>
        <w:gridCol w:w="828"/>
        <w:gridCol w:w="827"/>
        <w:gridCol w:w="828"/>
        <w:gridCol w:w="828"/>
        <w:gridCol w:w="828"/>
        <w:gridCol w:w="828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326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pt-PT"/>
              </w:rPr>
              <w:t>Par</w:t>
            </w:r>
            <w:r>
              <w:rPr>
                <w:rStyle w:val="Nenhum"/>
                <w:rFonts w:ascii="Arial" w:hAnsi="Arial" w:hint="default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pt-PT"/>
              </w:rPr>
              <w:t>â</w:t>
            </w:r>
            <w:r>
              <w:rPr>
                <w:rStyle w:val="Nenhum"/>
                <w:rFonts w:ascii="Arial" w:hAnsi="Arial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pt-PT"/>
              </w:rPr>
              <w:t>metros</w:t>
            </w:r>
          </w:p>
        </w:tc>
        <w:tc>
          <w:tcPr>
            <w:tcW w:type="dxa" w:w="82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pt-PT"/>
              </w:rPr>
              <w:t>mai</w:t>
            </w:r>
          </w:p>
        </w:tc>
        <w:tc>
          <w:tcPr>
            <w:tcW w:type="dxa" w:w="82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pt-PT"/>
              </w:rPr>
              <w:t>jun</w:t>
            </w:r>
          </w:p>
        </w:tc>
        <w:tc>
          <w:tcPr>
            <w:tcW w:type="dxa" w:w="82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pt-PT"/>
              </w:rPr>
              <w:t>jul</w:t>
            </w:r>
          </w:p>
        </w:tc>
        <w:tc>
          <w:tcPr>
            <w:tcW w:type="dxa" w:w="82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pt-PT"/>
              </w:rPr>
              <w:t>ago</w:t>
            </w:r>
          </w:p>
        </w:tc>
        <w:tc>
          <w:tcPr>
            <w:tcW w:type="dxa" w:w="82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pt-PT"/>
              </w:rPr>
              <w:t>set</w:t>
            </w:r>
          </w:p>
        </w:tc>
        <w:tc>
          <w:tcPr>
            <w:tcW w:type="dxa" w:w="82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pt-PT"/>
              </w:rPr>
              <w:t>out</w:t>
            </w:r>
          </w:p>
        </w:tc>
        <w:tc>
          <w:tcPr>
            <w:tcW w:type="dxa" w:w="82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pt-PT"/>
              </w:rPr>
              <w:t>nov</w:t>
            </w:r>
          </w:p>
        </w:tc>
      </w:tr>
      <w:tr>
        <w:tblPrEx>
          <w:shd w:val="clear" w:color="auto" w:fill="ced7e7"/>
        </w:tblPrEx>
        <w:trPr>
          <w:trHeight w:val="218" w:hRule="atLeast"/>
        </w:trPr>
        <w:tc>
          <w:tcPr>
            <w:tcW w:type="dxa" w:w="32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clear" w:color="auto" w:fill="ffffff"/>
                <w:rtl w:val="0"/>
                <w:lang w:val="pt-PT"/>
              </w:rPr>
              <w:t>T min (</w:t>
            </w:r>
            <w:r>
              <w:rPr>
                <w:rStyle w:val="Nenhum"/>
                <w:rFonts w:ascii="Arial" w:hAnsi="Arial"/>
                <w:sz w:val="12"/>
                <w:szCs w:val="12"/>
                <w:shd w:val="clear" w:color="auto" w:fill="ffffff"/>
                <w:vertAlign w:val="superscript"/>
                <w:rtl w:val="0"/>
                <w:lang w:val="pt-PT"/>
              </w:rPr>
              <w:t>o</w:t>
            </w:r>
            <w:r>
              <w:rPr>
                <w:rStyle w:val="Nenhum"/>
                <w:rFonts w:ascii="Arial" w:hAnsi="Arial"/>
                <w:sz w:val="20"/>
                <w:szCs w:val="20"/>
                <w:shd w:val="clear" w:color="auto" w:fill="ffffff"/>
                <w:rtl w:val="0"/>
                <w:lang w:val="pt-PT"/>
              </w:rPr>
              <w:t>C)</w:t>
            </w:r>
          </w:p>
        </w:tc>
        <w:tc>
          <w:tcPr>
            <w:tcW w:type="dxa" w:w="828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clear" w:color="auto" w:fill="ffffff"/>
                <w:rtl w:val="0"/>
                <w:lang w:val="pt-PT"/>
              </w:rPr>
              <w:t>9,2</w:t>
            </w:r>
          </w:p>
        </w:tc>
        <w:tc>
          <w:tcPr>
            <w:tcW w:type="dxa" w:w="828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clear" w:color="auto" w:fill="ffffff"/>
                <w:rtl w:val="0"/>
                <w:lang w:val="pt-PT"/>
              </w:rPr>
              <w:t>5,1</w:t>
            </w:r>
          </w:p>
        </w:tc>
        <w:tc>
          <w:tcPr>
            <w:tcW w:type="dxa" w:w="827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clear" w:color="auto" w:fill="ffffff"/>
                <w:rtl w:val="0"/>
                <w:lang w:val="pt-PT"/>
              </w:rPr>
              <w:t>8,4</w:t>
            </w:r>
          </w:p>
        </w:tc>
        <w:tc>
          <w:tcPr>
            <w:tcW w:type="dxa" w:w="828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clear" w:color="auto" w:fill="ffffff"/>
                <w:rtl w:val="0"/>
                <w:lang w:val="pt-PT"/>
              </w:rPr>
              <w:t>5,8</w:t>
            </w:r>
          </w:p>
        </w:tc>
        <w:tc>
          <w:tcPr>
            <w:tcW w:type="dxa" w:w="828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clear" w:color="auto" w:fill="ffffff"/>
                <w:rtl w:val="0"/>
                <w:lang w:val="pt-PT"/>
              </w:rPr>
              <w:t>8,6</w:t>
            </w:r>
          </w:p>
        </w:tc>
        <w:tc>
          <w:tcPr>
            <w:tcW w:type="dxa" w:w="827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clear" w:color="auto" w:fill="ffffff"/>
                <w:rtl w:val="0"/>
                <w:lang w:val="pt-PT"/>
              </w:rPr>
              <w:t>11,1</w:t>
            </w:r>
          </w:p>
        </w:tc>
        <w:tc>
          <w:tcPr>
            <w:tcW w:type="dxa" w:w="828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clear" w:color="auto" w:fill="ffffff"/>
                <w:rtl w:val="0"/>
                <w:lang w:val="pt-PT"/>
              </w:rPr>
              <w:t>13,2</w:t>
            </w:r>
          </w:p>
        </w:tc>
      </w:tr>
      <w:tr>
        <w:tblPrEx>
          <w:shd w:val="clear" w:color="auto" w:fill="ced7e7"/>
        </w:tblPrEx>
        <w:trPr>
          <w:trHeight w:val="213" w:hRule="atLeast"/>
        </w:trPr>
        <w:tc>
          <w:tcPr>
            <w:tcW w:type="dxa" w:w="32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clear" w:color="auto" w:fill="ffffff"/>
                <w:rtl w:val="0"/>
                <w:lang w:val="pt-PT"/>
              </w:rPr>
              <w:t>T max (</w:t>
            </w:r>
            <w:r>
              <w:rPr>
                <w:rStyle w:val="Nenhum"/>
                <w:rFonts w:ascii="Arial" w:hAnsi="Arial"/>
                <w:sz w:val="12"/>
                <w:szCs w:val="12"/>
                <w:shd w:val="clear" w:color="auto" w:fill="ffffff"/>
                <w:vertAlign w:val="superscript"/>
                <w:rtl w:val="0"/>
                <w:lang w:val="pt-PT"/>
              </w:rPr>
              <w:t>o</w:t>
            </w:r>
            <w:r>
              <w:rPr>
                <w:rStyle w:val="Nenhum"/>
                <w:rFonts w:ascii="Arial" w:hAnsi="Arial"/>
                <w:sz w:val="20"/>
                <w:szCs w:val="20"/>
                <w:shd w:val="clear" w:color="auto" w:fill="ffffff"/>
                <w:rtl w:val="0"/>
                <w:lang w:val="pt-PT"/>
              </w:rPr>
              <w:t>C)</w:t>
            </w:r>
          </w:p>
        </w:tc>
        <w:tc>
          <w:tcPr>
            <w:tcW w:type="dxa" w:w="8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clear" w:color="auto" w:fill="ffffff"/>
                <w:rtl w:val="0"/>
                <w:lang w:val="pt-PT"/>
              </w:rPr>
              <w:t>20,2</w:t>
            </w:r>
          </w:p>
        </w:tc>
        <w:tc>
          <w:tcPr>
            <w:tcW w:type="dxa" w:w="8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clear" w:color="auto" w:fill="ffffff"/>
                <w:rtl w:val="0"/>
                <w:lang w:val="pt-PT"/>
              </w:rPr>
              <w:t>23,1</w:t>
            </w:r>
          </w:p>
        </w:tc>
        <w:tc>
          <w:tcPr>
            <w:tcW w:type="dxa" w:w="8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clear" w:color="auto" w:fill="ffffff"/>
                <w:rtl w:val="0"/>
                <w:lang w:val="pt-PT"/>
              </w:rPr>
              <w:t>23,2</w:t>
            </w:r>
          </w:p>
        </w:tc>
        <w:tc>
          <w:tcPr>
            <w:tcW w:type="dxa" w:w="8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clear" w:color="auto" w:fill="ffffff"/>
                <w:rtl w:val="0"/>
                <w:lang w:val="pt-PT"/>
              </w:rPr>
              <w:t>22,8</w:t>
            </w:r>
          </w:p>
        </w:tc>
        <w:tc>
          <w:tcPr>
            <w:tcW w:type="dxa" w:w="8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clear" w:color="auto" w:fill="ffffff"/>
                <w:rtl w:val="0"/>
                <w:lang w:val="pt-PT"/>
              </w:rPr>
              <w:t>24,9</w:t>
            </w:r>
          </w:p>
        </w:tc>
        <w:tc>
          <w:tcPr>
            <w:tcW w:type="dxa" w:w="8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clear" w:color="auto" w:fill="ffffff"/>
                <w:rtl w:val="0"/>
                <w:lang w:val="pt-PT"/>
              </w:rPr>
              <w:t>29,6</w:t>
            </w:r>
          </w:p>
        </w:tc>
        <w:tc>
          <w:tcPr>
            <w:tcW w:type="dxa" w:w="8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clear" w:color="auto" w:fill="ffffff"/>
                <w:rtl w:val="0"/>
                <w:lang w:val="pt-PT"/>
              </w:rPr>
              <w:t>29,5</w:t>
            </w:r>
          </w:p>
        </w:tc>
      </w:tr>
      <w:tr>
        <w:tblPrEx>
          <w:shd w:val="clear" w:color="auto" w:fill="ced7e7"/>
        </w:tblPrEx>
        <w:trPr>
          <w:trHeight w:val="218" w:hRule="atLeast"/>
        </w:trPr>
        <w:tc>
          <w:tcPr>
            <w:tcW w:type="dxa" w:w="326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clear" w:color="auto" w:fill="ffffff"/>
                <w:rtl w:val="0"/>
                <w:lang w:val="pt-PT"/>
              </w:rPr>
              <w:t>Precipita</w:t>
            </w:r>
            <w:r>
              <w:rPr>
                <w:rStyle w:val="Nenhum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pt-PT"/>
              </w:rPr>
              <w:t>çã</w:t>
            </w:r>
            <w:r>
              <w:rPr>
                <w:rStyle w:val="Nenhum"/>
                <w:rFonts w:ascii="Arial" w:hAnsi="Arial"/>
                <w:sz w:val="20"/>
                <w:szCs w:val="20"/>
                <w:shd w:val="clear" w:color="auto" w:fill="ffffff"/>
                <w:rtl w:val="0"/>
                <w:lang w:val="pt-PT"/>
              </w:rPr>
              <w:t>o (mm)</w:t>
            </w:r>
          </w:p>
        </w:tc>
        <w:tc>
          <w:tcPr>
            <w:tcW w:type="dxa" w:w="82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clear" w:color="auto" w:fill="ffffff"/>
                <w:rtl w:val="0"/>
                <w:lang w:val="pt-PT"/>
              </w:rPr>
              <w:t>251</w:t>
            </w:r>
          </w:p>
        </w:tc>
        <w:tc>
          <w:tcPr>
            <w:tcW w:type="dxa" w:w="82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clear" w:color="auto" w:fill="ffffff"/>
                <w:rtl w:val="0"/>
                <w:lang w:val="pt-PT"/>
              </w:rPr>
              <w:t>188</w:t>
            </w:r>
          </w:p>
        </w:tc>
        <w:tc>
          <w:tcPr>
            <w:tcW w:type="dxa" w:w="827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clear" w:color="auto" w:fill="ffffff"/>
                <w:rtl w:val="0"/>
                <w:lang w:val="pt-PT"/>
              </w:rPr>
              <w:t>82</w:t>
            </w:r>
          </w:p>
        </w:tc>
        <w:tc>
          <w:tcPr>
            <w:tcW w:type="dxa" w:w="82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clear" w:color="auto" w:fill="ffffff"/>
                <w:rtl w:val="0"/>
                <w:lang w:val="pt-PT"/>
              </w:rPr>
              <w:t>192</w:t>
            </w:r>
          </w:p>
        </w:tc>
        <w:tc>
          <w:tcPr>
            <w:tcW w:type="dxa" w:w="82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clear" w:color="auto" w:fill="ffffff"/>
                <w:rtl w:val="0"/>
                <w:lang w:val="pt-PT"/>
              </w:rPr>
              <w:t>147</w:t>
            </w:r>
          </w:p>
        </w:tc>
        <w:tc>
          <w:tcPr>
            <w:tcW w:type="dxa" w:w="827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clear" w:color="auto" w:fill="ffffff"/>
                <w:rtl w:val="0"/>
                <w:lang w:val="pt-PT"/>
              </w:rPr>
              <w:t>338</w:t>
            </w:r>
          </w:p>
        </w:tc>
        <w:tc>
          <w:tcPr>
            <w:tcW w:type="dxa" w:w="82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clear" w:color="auto" w:fill="ffffff"/>
                <w:rtl w:val="0"/>
                <w:lang w:val="pt-PT"/>
              </w:rPr>
              <w:t>67</w:t>
            </w:r>
          </w:p>
        </w:tc>
      </w:tr>
    </w:tbl>
    <w:p>
      <w:pPr>
        <w:pStyle w:val="Corpo"/>
        <w:widowControl w:val="0"/>
        <w:rPr>
          <w:rStyle w:val="Nenhum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ind w:firstLine="720"/>
        <w:jc w:val="both"/>
        <w:rPr>
          <w:rStyle w:val="Nenhum"/>
          <w:sz w:val="22"/>
          <w:szCs w:val="22"/>
        </w:rPr>
      </w:pPr>
    </w:p>
    <w:p>
      <w:pPr>
        <w:pStyle w:val="Corpo"/>
        <w:ind w:firstLine="720"/>
        <w:jc w:val="both"/>
        <w:rPr>
          <w:rStyle w:val="Nenhum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nhum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-6348</wp:posOffset>
            </wp:positionH>
            <wp:positionV relativeFrom="page">
              <wp:posOffset>0</wp:posOffset>
            </wp:positionV>
            <wp:extent cx="7556500" cy="993315"/>
            <wp:effectExtent l="0" t="0" r="0" b="0"/>
            <wp:wrapTopAndBottom distT="152400" distB="152400"/>
            <wp:docPr id="1073741826" name="officeArt object" descr="CABEÇALHO RESUMO - SBSBL NUCLEOVE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ABEÇALHO RESUMO - SBSBL NUCLEOVET.jpg" descr="CABEÇALHO RESUMO - SBSBL NUCLEOVET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9933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…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Nos dias em que ocorreu a forma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de geadas, estas foram classificadas conforme a proposi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o: geada fraca (entre 0 e -2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superscript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C) e geada moderada (entre -2 e -4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superscript"/>
          <w:rtl w:val="0"/>
          <w14:textFill>
            <w14:solidFill>
              <w14:srgbClr w14:val="000000"/>
            </w14:solidFill>
          </w14:textFill>
        </w:rPr>
        <w:t xml:space="preserve"> o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C) 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00"/>
          <w:vertAlign w:val="baseline"/>
          <w:rtl w:val="0"/>
          <w14:textFill>
            <w14:solidFill>
              <w14:srgbClr w14:val="000000"/>
            </w14:solidFill>
          </w14:textFill>
        </w:rPr>
        <w:t>(Ara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00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ú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jo; Massignam; Borges, 2012)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. Durante a esta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fria, houve a ocorr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ê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ncia de oito geadas fracas (12/06, 13/06, 30/06, 01/07, 18/07, 31/07, 19/08, 24/09) e uma moderada (19/06). As avalia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es dos danos da geada nas folhas foram realizadas sete dias ap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s cada geada, no qual as folhas de cinco perfilhos foram avaliados de forma visual conforme a metodologia proposta por 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00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Krahl e Marocco (2019)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(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00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Figura 1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). </w:t>
      </w:r>
    </w:p>
    <w:p>
      <w:pPr>
        <w:pStyle w:val="Corpo"/>
        <w:jc w:val="both"/>
        <w:rPr>
          <w:rStyle w:val="Nenhum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jc w:val="both"/>
        <w:rPr>
          <w:rStyle w:val="Nenhum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nhum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5742136" cy="1535354"/>
            <wp:effectExtent l="0" t="0" r="0" b="0"/>
            <wp:docPr id="1073741827" name="officeArt object" descr="Gráfico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GráficoDescrição gerada automaticamente com confiança média" descr="Gráfico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2136" cy="153535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o"/>
        <w:jc w:val="both"/>
        <w:rPr>
          <w:rStyle w:val="Nenhum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  <w:bookmarkStart w:name="_headingh.wrtebs50f769" w:id="4"/>
      <w:bookmarkEnd w:id="4"/>
      <w:r>
        <w:rPr>
          <w:rStyle w:val="Nenhum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F</w:t>
      </w:r>
      <w:r>
        <w:rPr>
          <w:rStyle w:val="Nenhum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igura 1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 – 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Padr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de avalia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do dano por geada nas l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â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minas foliares 7 dias ap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s a ocorr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ê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ncia do evento clim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tico. Fonte: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00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Krahl e Marocco (2019)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Corpo"/>
        <w:jc w:val="both"/>
        <w:rPr>
          <w:rStyle w:val="Nenhum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ind w:firstLine="720"/>
        <w:jc w:val="both"/>
        <w:rPr>
          <w:rStyle w:val="Nenhum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A contagem do n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ú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mero de perfilhos foi realizada especificamente, 30, 60, 90 e 120 dias ap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s a 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ú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ltima geada (24/09), nestas avalia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es, a DPP foi comparada com o n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ú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mero de perfilhos do final da esta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quente anterior a fim de estimar o percentual de recupera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da popula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o. Os dados foram submetidos 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lise de vari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â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ncia (ANOVA) e quando significativas (p&lt;0,05) as m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dias foram comparadas pelo teste de Tukey a 5% de probabilidade.</w:t>
      </w:r>
    </w:p>
    <w:p>
      <w:pPr>
        <w:pStyle w:val="Corpo"/>
        <w:jc w:val="both"/>
        <w:rPr>
          <w:rStyle w:val="Nenhum"/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jc w:val="both"/>
        <w:rPr>
          <w:rStyle w:val="Nenhum"/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nhum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Resultados e discuss</w:t>
      </w:r>
      <w:r>
        <w:rPr>
          <w:rStyle w:val="Nenhum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</w:t>
      </w:r>
    </w:p>
    <w:p>
      <w:pPr>
        <w:pStyle w:val="Corpo"/>
        <w:ind w:firstLine="720"/>
        <w:jc w:val="both"/>
        <w:rPr>
          <w:rStyle w:val="Nenhum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Apresentar os principais resultados obtidos com a aplica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da metodologia escolhida na amostra estudada. E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́ 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importante que se apresentem apenas os resultados necess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rios para embasar as conclus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es. Utilizar tabelas, gr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ficos e figuras, acompanhados de um texto descritivo dos mesmos. Os resultados devem vir acompanhados dos valores estat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sticos de signific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â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ncia e/ou dado</w:t>
      </w:r>
      <w:r>
        <w:drawing xmlns:a="http://schemas.openxmlformats.org/drawingml/2006/main"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1</wp:posOffset>
            </wp:positionH>
            <wp:positionV relativeFrom="page">
              <wp:posOffset>0</wp:posOffset>
            </wp:positionV>
            <wp:extent cx="7556500" cy="993315"/>
            <wp:effectExtent l="0" t="0" r="0" b="0"/>
            <wp:wrapTopAndBottom distT="152400" distB="152400"/>
            <wp:docPr id="1073741828" name="officeArt object" descr="BG Modelo de resumo SBSBL Nucleove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BG Modelo de resumo SBSBL Nucleovet.jpg" descr="BG Modelo de resumo SBSBL Nucleovet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3428" r="0" b="3428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9933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s qualitativos. A apresenta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dos resultados, juntamente com a discuss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o, requer uma descri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dos mesmos com uma an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lise e/ou compara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destes com a literatura especializada. Na discuss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se comenta sobre o impacto dos resultados no conhecimento vigente. Se o que foi observado acrescenta, contradiz ou modifica aquilo que se sabe sobre determinado assunto descrito nas publica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es cient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ficas. Por vezes os resultados modificam ou corroboram a literatura de maneira suficiente para que uma nova conclus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possa ser obtida.</w:t>
      </w:r>
    </w:p>
    <w:p>
      <w:pPr>
        <w:pStyle w:val="Corpo"/>
        <w:ind w:firstLine="720"/>
        <w:jc w:val="both"/>
        <w:rPr>
          <w:rStyle w:val="Nenhum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Figuras e Tabelas dever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conter suas respectivas chamadas no texto, entre par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ê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nteses, e as mesmas dever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estar presentes logo ap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s primeira chamada ao longo do corpo do trabalho.</w:t>
      </w:r>
    </w:p>
    <w:p>
      <w:pPr>
        <w:pStyle w:val="Corpo"/>
        <w:ind w:firstLine="720"/>
        <w:jc w:val="both"/>
        <w:rPr>
          <w:rStyle w:val="Nenhum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Tabelas: Utilizar fonte Arial 10 na tabela e 8 nas legendas abaixo da tabela. As tabelas devem ser numeradas de forma consecutiva (Tabela 1, Tabela 2, etc.) ao longo do texto, com t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tulo na parte superior da tabela.</w:t>
      </w:r>
    </w:p>
    <w:p>
      <w:pPr>
        <w:pStyle w:val="Corpo"/>
        <w:ind w:firstLine="566"/>
        <w:jc w:val="both"/>
        <w:rPr>
          <w:rStyle w:val="Nenhum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Figuras: Utilizar fonte Arial 10 no t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tulo da figura, que dever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estar posicionado logo abaixo da figura. As figuras devem ser numeradas de forma consecutiva (Figura 1, Figura 2, etc.) ao longo do texto.</w:t>
      </w:r>
    </w:p>
    <w:p>
      <w:pPr>
        <w:pStyle w:val="Corpo"/>
        <w:ind w:firstLine="720"/>
        <w:jc w:val="both"/>
        <w:rPr>
          <w:rStyle w:val="Nenhum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bookmarkStart w:name="_headingh.hb3ldsnuabg2" w:id="5"/>
      <w:bookmarkEnd w:id="5"/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xemplo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… 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Em rela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ao perfilhamento das esp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cies, verificamos o percentual de retorno do n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ú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mero de perfilhos em rela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a DPP original (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00"/>
          <w:vertAlign w:val="baseline"/>
          <w:rtl w:val="0"/>
          <w14:textFill>
            <w14:solidFill>
              <w14:srgbClr w14:val="000000"/>
            </w14:solidFill>
          </w14:textFill>
        </w:rPr>
        <w:t>Tabela 2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). Constata-se que com exce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do Capim Bra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ú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na e do Capim Mavuno que n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resistiram ao frio, e a MG-5 que apresentou recupera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inferior a 50% da DPP pr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via, as demais esp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cies tiveram o retorno (parcial ou total) dos perfilhos a partir dos 60 dias ap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s a 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ú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ltima geada. O Capim Bra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ú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na e Mavuno apresentaram baixa toler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â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ncia ao frio, e as plantas n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apresentaram rebrote ap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s a esta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fria. Nossos achados s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o contr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rios aos reportados por 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00"/>
          <w:vertAlign w:val="baseline"/>
          <w:rtl w:val="0"/>
          <w14:textFill>
            <w14:solidFill>
              <w14:srgbClr w14:val="000000"/>
            </w14:solidFill>
          </w14:textFill>
        </w:rPr>
        <w:t>Felisbino (2022)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...</w:t>
      </w:r>
      <w:r>
        <w:rPr>
          <w:rStyle w:val="Nenhum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-906778</wp:posOffset>
            </wp:positionH>
            <wp:positionV relativeFrom="page">
              <wp:posOffset>0</wp:posOffset>
            </wp:positionV>
            <wp:extent cx="7556500" cy="993315"/>
            <wp:effectExtent l="0" t="0" r="0" b="0"/>
            <wp:wrapTopAndBottom distT="152400" distB="152400"/>
            <wp:docPr id="1073741829" name="officeArt object" descr="BG Modelo de resumo SBSBL Nucleove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BG Modelo de resumo SBSBL Nucleovet.jpg" descr="BG Modelo de resumo SBSBL Nucleovet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3428" r="0" b="3428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9933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o"/>
        <w:ind w:firstLine="720"/>
        <w:jc w:val="both"/>
        <w:rPr>
          <w:rStyle w:val="Nenhum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jc w:val="both"/>
        <w:rPr>
          <w:rStyle w:val="Nenhum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nhum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Tabela 2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 – 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Percentual (%) de dano foliar por geada e percentual de retorno dos perfilhos em rela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ao n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ú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mero de perfilhos pr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-geada de esp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cies forrageiras perenes de ver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durante o inverno de 2022.</w:t>
      </w:r>
    </w:p>
    <w:tbl>
      <w:tblPr>
        <w:tblW w:w="9105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19"/>
        <w:gridCol w:w="1909"/>
        <w:gridCol w:w="1908"/>
        <w:gridCol w:w="830"/>
        <w:gridCol w:w="827"/>
        <w:gridCol w:w="1156"/>
        <w:gridCol w:w="1156"/>
      </w:tblGrid>
      <w:tr>
        <w:tblPrEx>
          <w:shd w:val="clear" w:color="auto" w:fill="ced7e7"/>
        </w:tblPrEx>
        <w:trPr>
          <w:trHeight w:val="218" w:hRule="atLeast"/>
        </w:trPr>
        <w:tc>
          <w:tcPr>
            <w:tcW w:type="dxa" w:w="1319"/>
            <w:vMerge w:val="restart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Esp</w:t>
            </w:r>
            <w:r>
              <w:rPr>
                <w:rStyle w:val="Nenhum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é</w:t>
            </w:r>
            <w:r>
              <w:rPr>
                <w:rStyle w:val="Nenhum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cie</w:t>
            </w:r>
          </w:p>
        </w:tc>
        <w:tc>
          <w:tcPr>
            <w:tcW w:type="dxa" w:w="1909"/>
            <w:vMerge w:val="restart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  <w:rPr>
                <w:rStyle w:val="Nenhum"/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Style w:val="Nenhum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 xml:space="preserve">% de dano foliar </w:t>
            </w:r>
          </w:p>
          <w:p>
            <w:pPr>
              <w:pStyle w:val="Corpo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Nenhum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(26/06)</w:t>
            </w:r>
          </w:p>
        </w:tc>
        <w:tc>
          <w:tcPr>
            <w:tcW w:type="dxa" w:w="1908"/>
            <w:vMerge w:val="restart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  <w:rPr>
                <w:rStyle w:val="Nenhum"/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Style w:val="Nenhum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% de dano foliar</w:t>
            </w:r>
          </w:p>
          <w:p>
            <w:pPr>
              <w:pStyle w:val="Corpo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Nenhum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 xml:space="preserve"> (08/07)</w:t>
            </w:r>
          </w:p>
        </w:tc>
        <w:tc>
          <w:tcPr>
            <w:tcW w:type="dxa" w:w="3968"/>
            <w:gridSpan w:val="4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% de retorno dos perfilhos (datas)</w:t>
            </w:r>
          </w:p>
        </w:tc>
      </w:tr>
      <w:tr>
        <w:tblPrEx>
          <w:shd w:val="clear" w:color="auto" w:fill="ced7e7"/>
        </w:tblPrEx>
        <w:trPr>
          <w:trHeight w:val="218" w:hRule="atLeast"/>
        </w:trPr>
        <w:tc>
          <w:tcPr>
            <w:tcW w:type="dxa" w:w="1319"/>
            <w:vMerge w:val="continue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1909"/>
            <w:vMerge w:val="continue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1908"/>
            <w:vMerge w:val="continue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829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02/11</w:t>
            </w:r>
          </w:p>
        </w:tc>
        <w:tc>
          <w:tcPr>
            <w:tcW w:type="dxa" w:w="827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02/12</w:t>
            </w:r>
          </w:p>
        </w:tc>
        <w:tc>
          <w:tcPr>
            <w:tcW w:type="dxa" w:w="1156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02/01</w:t>
            </w:r>
          </w:p>
        </w:tc>
        <w:tc>
          <w:tcPr>
            <w:tcW w:type="dxa" w:w="1155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02/02</w:t>
            </w:r>
          </w:p>
        </w:tc>
      </w:tr>
      <w:tr>
        <w:tblPrEx>
          <w:shd w:val="clear" w:color="auto" w:fill="ced7e7"/>
        </w:tblPrEx>
        <w:trPr>
          <w:trHeight w:val="218" w:hRule="atLeast"/>
        </w:trPr>
        <w:tc>
          <w:tcPr>
            <w:tcW w:type="dxa" w:w="13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M. Gigante</w:t>
            </w:r>
          </w:p>
        </w:tc>
        <w:tc>
          <w:tcPr>
            <w:tcW w:type="dxa" w:w="19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16,4 a</w:t>
            </w:r>
          </w:p>
        </w:tc>
        <w:tc>
          <w:tcPr>
            <w:tcW w:type="dxa" w:w="190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0 a</w:t>
            </w:r>
          </w:p>
        </w:tc>
        <w:tc>
          <w:tcPr>
            <w:tcW w:type="dxa" w:w="829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94 a</w:t>
            </w:r>
          </w:p>
        </w:tc>
        <w:tc>
          <w:tcPr>
            <w:tcW w:type="dxa" w:w="827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89 a</w:t>
            </w:r>
          </w:p>
        </w:tc>
        <w:tc>
          <w:tcPr>
            <w:tcW w:type="dxa" w:w="1156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151 a</w:t>
            </w:r>
          </w:p>
        </w:tc>
        <w:tc>
          <w:tcPr>
            <w:tcW w:type="dxa" w:w="1155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145 a</w:t>
            </w:r>
          </w:p>
        </w:tc>
      </w:tr>
      <w:tr>
        <w:tblPrEx>
          <w:shd w:val="clear" w:color="auto" w:fill="ced7e7"/>
        </w:tblPrEx>
        <w:trPr>
          <w:trHeight w:val="213" w:hRule="atLeast"/>
        </w:trPr>
        <w:tc>
          <w:tcPr>
            <w:tcW w:type="dxa" w:w="13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C. Prima</w:t>
            </w:r>
          </w:p>
        </w:tc>
        <w:tc>
          <w:tcPr>
            <w:tcW w:type="dxa" w:w="19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50 ab</w:t>
            </w:r>
          </w:p>
        </w:tc>
        <w:tc>
          <w:tcPr>
            <w:tcW w:type="dxa" w:w="190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31,6 ab</w:t>
            </w:r>
          </w:p>
        </w:tc>
        <w:tc>
          <w:tcPr>
            <w:tcW w:type="dxa" w:w="8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51 ab</w:t>
            </w:r>
          </w:p>
        </w:tc>
        <w:tc>
          <w:tcPr>
            <w:tcW w:type="dxa" w:w="8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75 a</w:t>
            </w:r>
          </w:p>
        </w:tc>
        <w:tc>
          <w:tcPr>
            <w:tcW w:type="dxa" w:w="11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90 abc</w:t>
            </w:r>
          </w:p>
        </w:tc>
        <w:tc>
          <w:tcPr>
            <w:tcW w:type="dxa" w:w="11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92 abc</w:t>
            </w:r>
          </w:p>
        </w:tc>
      </w:tr>
      <w:tr>
        <w:tblPrEx>
          <w:shd w:val="clear" w:color="auto" w:fill="ced7e7"/>
        </w:tblPrEx>
        <w:trPr>
          <w:trHeight w:val="213" w:hRule="atLeast"/>
        </w:trPr>
        <w:tc>
          <w:tcPr>
            <w:tcW w:type="dxa" w:w="13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Tifton</w:t>
            </w:r>
            <w:r>
              <w:rPr>
                <w:rStyle w:val="Nenhum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pt-PT"/>
              </w:rPr>
              <w:t> </w:t>
            </w: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85</w:t>
            </w:r>
          </w:p>
        </w:tc>
        <w:tc>
          <w:tcPr>
            <w:tcW w:type="dxa" w:w="19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73,4 bc</w:t>
            </w:r>
          </w:p>
        </w:tc>
        <w:tc>
          <w:tcPr>
            <w:tcW w:type="dxa" w:w="190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50,3 abc</w:t>
            </w:r>
          </w:p>
        </w:tc>
        <w:tc>
          <w:tcPr>
            <w:tcW w:type="dxa" w:w="8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71 ab</w:t>
            </w:r>
          </w:p>
        </w:tc>
        <w:tc>
          <w:tcPr>
            <w:tcW w:type="dxa" w:w="8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81 a</w:t>
            </w:r>
          </w:p>
        </w:tc>
        <w:tc>
          <w:tcPr>
            <w:tcW w:type="dxa" w:w="11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100 abc</w:t>
            </w:r>
          </w:p>
        </w:tc>
        <w:tc>
          <w:tcPr>
            <w:tcW w:type="dxa" w:w="11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92 abc</w:t>
            </w:r>
          </w:p>
        </w:tc>
      </w:tr>
      <w:tr>
        <w:tblPrEx>
          <w:shd w:val="clear" w:color="auto" w:fill="ced7e7"/>
        </w:tblPrEx>
        <w:trPr>
          <w:trHeight w:val="213" w:hRule="atLeast"/>
        </w:trPr>
        <w:tc>
          <w:tcPr>
            <w:tcW w:type="dxa" w:w="13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MG5</w:t>
            </w:r>
          </w:p>
        </w:tc>
        <w:tc>
          <w:tcPr>
            <w:tcW w:type="dxa" w:w="19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93,7 bc</w:t>
            </w:r>
          </w:p>
        </w:tc>
        <w:tc>
          <w:tcPr>
            <w:tcW w:type="dxa" w:w="190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72,2 bc</w:t>
            </w:r>
          </w:p>
        </w:tc>
        <w:tc>
          <w:tcPr>
            <w:tcW w:type="dxa" w:w="8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13 b</w:t>
            </w:r>
          </w:p>
        </w:tc>
        <w:tc>
          <w:tcPr>
            <w:tcW w:type="dxa" w:w="8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27 ab</w:t>
            </w:r>
          </w:p>
        </w:tc>
        <w:tc>
          <w:tcPr>
            <w:tcW w:type="dxa" w:w="11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38 cd</w:t>
            </w:r>
          </w:p>
        </w:tc>
        <w:tc>
          <w:tcPr>
            <w:tcW w:type="dxa" w:w="11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39 cd</w:t>
            </w:r>
          </w:p>
        </w:tc>
      </w:tr>
      <w:tr>
        <w:tblPrEx>
          <w:shd w:val="clear" w:color="auto" w:fill="ced7e7"/>
        </w:tblPrEx>
        <w:trPr>
          <w:trHeight w:val="213" w:hRule="atLeast"/>
        </w:trPr>
        <w:tc>
          <w:tcPr>
            <w:tcW w:type="dxa" w:w="13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C. Pared</w:t>
            </w:r>
            <w:r>
              <w:rPr>
                <w:rStyle w:val="Nenhum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pt-PT"/>
              </w:rPr>
              <w:t>ã</w:t>
            </w: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19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95,8 c</w:t>
            </w:r>
          </w:p>
        </w:tc>
        <w:tc>
          <w:tcPr>
            <w:tcW w:type="dxa" w:w="190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96,5 c</w:t>
            </w:r>
          </w:p>
        </w:tc>
        <w:tc>
          <w:tcPr>
            <w:tcW w:type="dxa" w:w="8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43 ab</w:t>
            </w:r>
          </w:p>
        </w:tc>
        <w:tc>
          <w:tcPr>
            <w:tcW w:type="dxa" w:w="8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50 ab</w:t>
            </w:r>
          </w:p>
        </w:tc>
        <w:tc>
          <w:tcPr>
            <w:tcW w:type="dxa" w:w="11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88 abc</w:t>
            </w:r>
          </w:p>
        </w:tc>
        <w:tc>
          <w:tcPr>
            <w:tcW w:type="dxa" w:w="11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58 cd</w:t>
            </w:r>
          </w:p>
        </w:tc>
      </w:tr>
      <w:tr>
        <w:tblPrEx>
          <w:shd w:val="clear" w:color="auto" w:fill="ced7e7"/>
        </w:tblPrEx>
        <w:trPr>
          <w:trHeight w:val="213" w:hRule="atLeast"/>
        </w:trPr>
        <w:tc>
          <w:tcPr>
            <w:tcW w:type="dxa" w:w="13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C.</w:t>
            </w:r>
            <w:r>
              <w:rPr>
                <w:rStyle w:val="Nenhum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pt-PT"/>
              </w:rPr>
              <w:t> </w:t>
            </w: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Mavuno</w:t>
            </w:r>
          </w:p>
        </w:tc>
        <w:tc>
          <w:tcPr>
            <w:tcW w:type="dxa" w:w="19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97,6 c</w:t>
            </w:r>
          </w:p>
        </w:tc>
        <w:tc>
          <w:tcPr>
            <w:tcW w:type="dxa" w:w="190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97,8 c</w:t>
            </w:r>
          </w:p>
        </w:tc>
        <w:tc>
          <w:tcPr>
            <w:tcW w:type="dxa" w:w="8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0 b</w:t>
            </w:r>
          </w:p>
        </w:tc>
        <w:tc>
          <w:tcPr>
            <w:tcW w:type="dxa" w:w="8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0 b</w:t>
            </w:r>
          </w:p>
        </w:tc>
        <w:tc>
          <w:tcPr>
            <w:tcW w:type="dxa" w:w="11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0 d</w:t>
            </w:r>
          </w:p>
        </w:tc>
        <w:tc>
          <w:tcPr>
            <w:tcW w:type="dxa" w:w="11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0 d</w:t>
            </w:r>
          </w:p>
        </w:tc>
      </w:tr>
      <w:tr>
        <w:tblPrEx>
          <w:shd w:val="clear" w:color="auto" w:fill="ced7e7"/>
        </w:tblPrEx>
        <w:trPr>
          <w:trHeight w:val="213" w:hRule="atLeast"/>
        </w:trPr>
        <w:tc>
          <w:tcPr>
            <w:tcW w:type="dxa" w:w="13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C.</w:t>
            </w:r>
            <w:r>
              <w:rPr>
                <w:rStyle w:val="Nenhum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pt-PT"/>
              </w:rPr>
              <w:t> </w:t>
            </w: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Aries</w:t>
            </w:r>
          </w:p>
        </w:tc>
        <w:tc>
          <w:tcPr>
            <w:tcW w:type="dxa" w:w="19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98,2 c</w:t>
            </w:r>
          </w:p>
        </w:tc>
        <w:tc>
          <w:tcPr>
            <w:tcW w:type="dxa" w:w="190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74,3 bc</w:t>
            </w:r>
          </w:p>
        </w:tc>
        <w:tc>
          <w:tcPr>
            <w:tcW w:type="dxa" w:w="8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59 ab</w:t>
            </w:r>
          </w:p>
        </w:tc>
        <w:tc>
          <w:tcPr>
            <w:tcW w:type="dxa" w:w="8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91 a</w:t>
            </w:r>
          </w:p>
        </w:tc>
        <w:tc>
          <w:tcPr>
            <w:tcW w:type="dxa" w:w="11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123 ab</w:t>
            </w:r>
          </w:p>
        </w:tc>
        <w:tc>
          <w:tcPr>
            <w:tcW w:type="dxa" w:w="11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126 ab</w:t>
            </w:r>
          </w:p>
        </w:tc>
      </w:tr>
      <w:tr>
        <w:tblPrEx>
          <w:shd w:val="clear" w:color="auto" w:fill="ced7e7"/>
        </w:tblPrEx>
        <w:trPr>
          <w:trHeight w:val="213" w:hRule="atLeast"/>
        </w:trPr>
        <w:tc>
          <w:tcPr>
            <w:tcW w:type="dxa" w:w="13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C.</w:t>
            </w:r>
            <w:r>
              <w:rPr>
                <w:rStyle w:val="Nenhum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pt-PT"/>
              </w:rPr>
              <w:t> </w:t>
            </w: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Bra</w:t>
            </w:r>
            <w:r>
              <w:rPr>
                <w:rStyle w:val="Nenhum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pt-PT"/>
              </w:rPr>
              <w:t>ú</w:t>
            </w: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na</w:t>
            </w:r>
          </w:p>
        </w:tc>
        <w:tc>
          <w:tcPr>
            <w:tcW w:type="dxa" w:w="19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98,6 c</w:t>
            </w:r>
          </w:p>
        </w:tc>
        <w:tc>
          <w:tcPr>
            <w:tcW w:type="dxa" w:w="190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100 c</w:t>
            </w:r>
          </w:p>
        </w:tc>
        <w:tc>
          <w:tcPr>
            <w:tcW w:type="dxa" w:w="8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0 b</w:t>
            </w:r>
          </w:p>
        </w:tc>
        <w:tc>
          <w:tcPr>
            <w:tcW w:type="dxa" w:w="8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0 b</w:t>
            </w:r>
          </w:p>
        </w:tc>
        <w:tc>
          <w:tcPr>
            <w:tcW w:type="dxa" w:w="11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0 d</w:t>
            </w:r>
          </w:p>
        </w:tc>
        <w:tc>
          <w:tcPr>
            <w:tcW w:type="dxa" w:w="11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0 d</w:t>
            </w:r>
          </w:p>
        </w:tc>
      </w:tr>
      <w:tr>
        <w:tblPrEx>
          <w:shd w:val="clear" w:color="auto" w:fill="ced7e7"/>
        </w:tblPrEx>
        <w:trPr>
          <w:trHeight w:val="213" w:hRule="atLeast"/>
        </w:trPr>
        <w:tc>
          <w:tcPr>
            <w:tcW w:type="dxa" w:w="13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C.</w:t>
            </w:r>
            <w:r>
              <w:rPr>
                <w:rStyle w:val="Nenhum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pt-PT"/>
              </w:rPr>
              <w:t> </w:t>
            </w: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Aruana</w:t>
            </w:r>
          </w:p>
        </w:tc>
        <w:tc>
          <w:tcPr>
            <w:tcW w:type="dxa" w:w="19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99,5 c</w:t>
            </w:r>
          </w:p>
        </w:tc>
        <w:tc>
          <w:tcPr>
            <w:tcW w:type="dxa" w:w="190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76,2 bc</w:t>
            </w:r>
          </w:p>
        </w:tc>
        <w:tc>
          <w:tcPr>
            <w:tcW w:type="dxa" w:w="8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48 ab</w:t>
            </w:r>
          </w:p>
        </w:tc>
        <w:tc>
          <w:tcPr>
            <w:tcW w:type="dxa" w:w="8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93 a</w:t>
            </w:r>
          </w:p>
        </w:tc>
        <w:tc>
          <w:tcPr>
            <w:tcW w:type="dxa" w:w="11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111 abc</w:t>
            </w:r>
          </w:p>
        </w:tc>
        <w:tc>
          <w:tcPr>
            <w:tcW w:type="dxa" w:w="11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100 abc</w:t>
            </w:r>
          </w:p>
        </w:tc>
      </w:tr>
      <w:tr>
        <w:tblPrEx>
          <w:shd w:val="clear" w:color="auto" w:fill="ced7e7"/>
        </w:tblPrEx>
        <w:trPr>
          <w:trHeight w:val="218" w:hRule="atLeast"/>
        </w:trPr>
        <w:tc>
          <w:tcPr>
            <w:tcW w:type="dxa" w:w="1319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Tangola</w:t>
            </w:r>
          </w:p>
        </w:tc>
        <w:tc>
          <w:tcPr>
            <w:tcW w:type="dxa" w:w="1909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100 c</w:t>
            </w:r>
          </w:p>
        </w:tc>
        <w:tc>
          <w:tcPr>
            <w:tcW w:type="dxa" w:w="190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82,8 bc</w:t>
            </w:r>
          </w:p>
        </w:tc>
        <w:tc>
          <w:tcPr>
            <w:tcW w:type="dxa" w:w="829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35 ab</w:t>
            </w:r>
          </w:p>
        </w:tc>
        <w:tc>
          <w:tcPr>
            <w:tcW w:type="dxa" w:w="827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80 a</w:t>
            </w:r>
          </w:p>
        </w:tc>
        <w:tc>
          <w:tcPr>
            <w:tcW w:type="dxa" w:w="1156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68 bcd</w:t>
            </w:r>
          </w:p>
        </w:tc>
        <w:tc>
          <w:tcPr>
            <w:tcW w:type="dxa" w:w="1155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77 bc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319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Erro padr</w:t>
            </w:r>
            <w:r>
              <w:rPr>
                <w:rStyle w:val="Nenhum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pt-PT"/>
              </w:rPr>
              <w:t>ã</w:t>
            </w: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1909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10,6</w:t>
            </w:r>
          </w:p>
        </w:tc>
        <w:tc>
          <w:tcPr>
            <w:tcW w:type="dxa" w:w="190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10,6</w:t>
            </w:r>
          </w:p>
        </w:tc>
        <w:tc>
          <w:tcPr>
            <w:tcW w:type="dxa" w:w="829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17</w:t>
            </w:r>
          </w:p>
        </w:tc>
        <w:tc>
          <w:tcPr>
            <w:tcW w:type="dxa" w:w="82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16</w:t>
            </w:r>
          </w:p>
        </w:tc>
        <w:tc>
          <w:tcPr>
            <w:tcW w:type="dxa" w:w="115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24</w:t>
            </w:r>
          </w:p>
        </w:tc>
        <w:tc>
          <w:tcPr>
            <w:tcW w:type="dxa" w:w="115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Style w:val="Nenhum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>21</w:t>
            </w:r>
          </w:p>
        </w:tc>
      </w:tr>
    </w:tbl>
    <w:p>
      <w:pPr>
        <w:pStyle w:val="Corpo"/>
        <w:widowControl w:val="0"/>
        <w:jc w:val="center"/>
        <w:rPr>
          <w:rStyle w:val="Nenhum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jc w:val="both"/>
        <w:rPr>
          <w:rStyle w:val="Nenhum"/>
          <w:rFonts w:ascii="Arial" w:cs="Arial" w:hAnsi="Arial" w:eastAsia="Arial"/>
          <w:caps w:val="0"/>
          <w:smallCaps w:val="0"/>
          <w:strike w:val="0"/>
          <w:dstrike w:val="0"/>
          <w:sz w:val="16"/>
          <w:szCs w:val="16"/>
          <w:u w:val="none"/>
          <w:shd w:val="nil" w:color="auto" w:fill="auto"/>
          <w:vertAlign w:val="baseline"/>
        </w:rPr>
      </w:pPr>
      <w:r>
        <w:rPr>
          <w:rStyle w:val="Nenhum"/>
          <w:rFonts w:ascii="Arial" w:hAnsi="Arial"/>
          <w:caps w:val="0"/>
          <w:smallCaps w:val="0"/>
          <w:strike w:val="0"/>
          <w:dstrike w:val="0"/>
          <w:sz w:val="16"/>
          <w:szCs w:val="16"/>
          <w:u w:val="none"/>
          <w:shd w:val="nil" w:color="auto" w:fill="auto"/>
          <w:vertAlign w:val="baseline"/>
          <w:rtl w:val="0"/>
        </w:rPr>
        <w:t>M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sz w:val="16"/>
          <w:szCs w:val="16"/>
          <w:u w:val="none"/>
          <w:shd w:val="nil" w:color="auto" w:fill="auto"/>
          <w:vertAlign w:val="baseline"/>
          <w:rtl w:val="0"/>
          <w:lang w:val="pt-PT"/>
        </w:rPr>
        <w:t>é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sz w:val="16"/>
          <w:szCs w:val="16"/>
          <w:u w:val="none"/>
          <w:shd w:val="nil" w:color="auto" w:fill="auto"/>
          <w:vertAlign w:val="baseline"/>
          <w:rtl w:val="0"/>
          <w:lang w:val="pt-PT"/>
        </w:rPr>
        <w:t>dias seguidas de letra igual na mesma coluna n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sz w:val="16"/>
          <w:szCs w:val="16"/>
          <w:u w:val="none"/>
          <w:shd w:val="nil" w:color="auto" w:fill="auto"/>
          <w:vertAlign w:val="baseline"/>
          <w:rtl w:val="0"/>
          <w:lang w:val="pt-PT"/>
        </w:rPr>
        <w:t>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sz w:val="16"/>
          <w:szCs w:val="16"/>
          <w:u w:val="none"/>
          <w:shd w:val="nil" w:color="auto" w:fill="auto"/>
          <w:vertAlign w:val="baseline"/>
          <w:rtl w:val="0"/>
          <w:lang w:val="pt-PT"/>
        </w:rPr>
        <w:t>o diferem entre si pelo Teste de Tukey a 5% de probabilidade (p&lt;0,05);</w:t>
      </w:r>
    </w:p>
    <w:p>
      <w:pPr>
        <w:pStyle w:val="Corpo"/>
        <w:ind w:firstLine="708"/>
        <w:jc w:val="both"/>
        <w:rPr>
          <w:rStyle w:val="Nenhum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nhum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     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                  </w:t>
      </w:r>
    </w:p>
    <w:p>
      <w:pPr>
        <w:pStyle w:val="Corpo"/>
        <w:jc w:val="both"/>
        <w:rPr>
          <w:rStyle w:val="Nenhum"/>
          <w:rFonts w:ascii="Cambria" w:cs="Cambria" w:hAnsi="Cambria" w:eastAsia="Cambria"/>
          <w:caps w:val="0"/>
          <w:smallCaps w:val="0"/>
          <w:strike w:val="0"/>
          <w:dstrike w:val="0"/>
          <w:outline w:val="0"/>
          <w:color w:val="00000a"/>
          <w:u w:val="none" w:color="00000a"/>
          <w:shd w:val="nil" w:color="auto" w:fill="auto"/>
          <w:vertAlign w:val="baseline"/>
          <w14:textFill>
            <w14:solidFill>
              <w14:srgbClr w14:val="00000A"/>
            </w14:solidFill>
          </w14:textFill>
        </w:rPr>
      </w:pPr>
      <w:r>
        <w:rPr>
          <w:rStyle w:val="Nenhum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Conclus</w:t>
      </w:r>
      <w:r>
        <w:rPr>
          <w:rStyle w:val="Nenhum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Style w:val="Nenhum"/>
          <w:rFonts w:ascii="Cambria" w:hAnsi="Cambria"/>
          <w:caps w:val="0"/>
          <w:smallCaps w:val="0"/>
          <w:strike w:val="0"/>
          <w:dstrike w:val="0"/>
          <w:outline w:val="0"/>
          <w:color w:val="00000a"/>
          <w:u w:val="none" w:color="00000a"/>
          <w:shd w:val="nil" w:color="auto" w:fill="auto"/>
          <w:vertAlign w:val="baseline"/>
          <w:rtl w:val="0"/>
          <w14:textFill>
            <w14:solidFill>
              <w14:srgbClr w14:val="00000A"/>
            </w14:solidFill>
          </w14:textFill>
        </w:rPr>
        <w:t xml:space="preserve"> </w:t>
      </w:r>
    </w:p>
    <w:p>
      <w:pPr>
        <w:pStyle w:val="Corpo"/>
        <w:ind w:firstLine="566"/>
        <w:jc w:val="both"/>
        <w:rPr>
          <w:rStyle w:val="Nenhum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Descrever a conclus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dos autores com base nos resultados, relacionando-os aos objetivos da pesquisa, qual foi descrito na introdu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o. </w:t>
      </w:r>
    </w:p>
    <w:p>
      <w:pPr>
        <w:pStyle w:val="Corpo"/>
        <w:ind w:firstLine="566"/>
        <w:jc w:val="both"/>
        <w:rPr>
          <w:rStyle w:val="Nenhum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jc w:val="both"/>
        <w:rPr>
          <w:rStyle w:val="Nenhum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nhum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Agradecimentos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  <w:r>
        <w:rPr>
          <w:rStyle w:val="Nenhum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Informar a institui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de fomento/remunera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o, ou colaborador do projeto, quando houver. </w:t>
      </w:r>
    </w:p>
    <w:p>
      <w:pPr>
        <w:pStyle w:val="Corpo"/>
        <w:jc w:val="both"/>
        <w:rPr>
          <w:rStyle w:val="Nenhum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jc w:val="both"/>
        <w:rPr>
          <w:rStyle w:val="Nenhum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nhum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Refer</w:t>
      </w:r>
      <w:r>
        <w:rPr>
          <w:rStyle w:val="Nenhum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ê</w:t>
      </w:r>
      <w:r>
        <w:rPr>
          <w:rStyle w:val="Nenhum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ncias</w:t>
      </w:r>
    </w:p>
    <w:p>
      <w:pPr>
        <w:pStyle w:val="Corpo"/>
        <w:ind w:firstLine="720"/>
        <w:jc w:val="both"/>
        <w:rPr>
          <w:rStyle w:val="Nenhum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Citar todas as refer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ê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ncias mencionadas no texto, conforme normas da revista Agropecu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ria Catarinense (RAC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"https://publicacoes.epagri.sc.gov.br/rac/about/submissions"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https://publicacoes.epagri.sc.gov.br/rac/about/submissions</w:t>
      </w:r>
      <w:r>
        <w:rPr/>
        <w:fldChar w:fldCharType="end" w:fldLock="0"/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). S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exemplos de refer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ê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ncias:</w:t>
      </w:r>
    </w:p>
    <w:p>
      <w:pPr>
        <w:pStyle w:val="Corpo"/>
        <w:ind w:firstLine="720"/>
        <w:jc w:val="both"/>
        <w:rPr>
          <w:rStyle w:val="Nenhum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jc w:val="both"/>
        <w:rPr>
          <w:rStyle w:val="Nenhum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ARA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Ú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JO, C.E.S.; MASSIGNAM, A.M.; BORGES, R.C. Previs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o de geada em Santa Catarina. </w:t>
      </w:r>
      <w:r>
        <w:rPr>
          <w:rStyle w:val="Nenhum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Agropecu</w:t>
      </w:r>
      <w:r>
        <w:rPr>
          <w:rStyle w:val="Nenhum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ria Catarinense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v.25, n.1, p.87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–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90, 2012.</w:t>
      </w:r>
      <w:r>
        <w:rPr>
          <w:rStyle w:val="Nenhum"/>
          <w:rFonts w:ascii="Cambria" w:hAnsi="Cambria"/>
          <w:caps w:val="0"/>
          <w:smallCaps w:val="0"/>
          <w:strike w:val="0"/>
          <w:dstrike w:val="0"/>
          <w:outline w:val="0"/>
          <w:color w:val="00000a"/>
          <w:u w:val="none" w:color="00000a"/>
          <w:shd w:val="nil" w:color="auto" w:fill="auto"/>
          <w:vertAlign w:val="baseline"/>
          <w:rtl w:val="0"/>
          <w14:textFill>
            <w14:solidFill>
              <w14:srgbClr w14:val="00000A"/>
            </w14:solidFill>
          </w14:textFill>
        </w:rPr>
        <w:t xml:space="preserve"> </w:t>
      </w:r>
    </w:p>
    <w:p>
      <w:pPr>
        <w:pStyle w:val="Corpo"/>
        <w:jc w:val="both"/>
        <w:rPr>
          <w:rStyle w:val="Nenhum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bookmarkStart w:name="_headingh.qivt3qyn5hip" w:id="6"/>
      <w:bookmarkEnd w:id="6"/>
    </w:p>
    <w:p>
      <w:pPr>
        <w:pStyle w:val="Corpo"/>
        <w:jc w:val="both"/>
        <w:rPr>
          <w:rStyle w:val="Nenhum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JOCHIMS, F.; SILVA, A.W.L da.; PORTES, V.M. Esp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cies forrageiras mais utilizadas em pastagens na Regi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o Oeste de Santa Catarina. </w:t>
      </w:r>
      <w:r>
        <w:rPr>
          <w:rStyle w:val="Nenhum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Agropecu</w:t>
      </w:r>
      <w:r>
        <w:rPr>
          <w:rStyle w:val="Nenhum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ria Catarinense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v.30, n.3, p.15-18, 2017. </w:t>
      </w:r>
    </w:p>
    <w:p>
      <w:pPr>
        <w:pStyle w:val="Corpo"/>
        <w:jc w:val="both"/>
        <w:rPr>
          <w:rStyle w:val="Nenhum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jc w:val="both"/>
        <w:rPr>
          <w:rStyle w:val="Nenhum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KRAHL, G.; MAROCCO, D.H. Manejo para a recupera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de forrageiras perenes estivais a danos por geadas</w:t>
      </w:r>
      <w:r>
        <w:rPr>
          <w:rStyle w:val="Nenhum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. Revista Brasileira de Agropecu</w:t>
      </w:r>
      <w:r>
        <w:rPr>
          <w:rStyle w:val="Nenhum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ria Sustent</w:t>
      </w:r>
      <w:r>
        <w:rPr>
          <w:rStyle w:val="Nenhum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vel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v.9, n.3, p.78-86, 2019. </w:t>
      </w:r>
    </w:p>
    <w:p>
      <w:pPr>
        <w:pStyle w:val="Corpo"/>
        <w:jc w:val="both"/>
        <w:rPr>
          <w:rStyle w:val="Nenhum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jc w:val="both"/>
        <w:rPr>
          <w:rStyle w:val="Nenhum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RODRIGUES, B.N. </w:t>
      </w:r>
      <w:r>
        <w:rPr>
          <w:rStyle w:val="Nenhum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Avalia</w:t>
      </w:r>
      <w:r>
        <w:rPr>
          <w:rStyle w:val="Nenhum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o f</w:t>
      </w:r>
      <w:r>
        <w:rPr>
          <w:rStyle w:val="Nenhum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Style w:val="Nenhum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sica e qu</w:t>
      </w:r>
      <w:r>
        <w:rPr>
          <w:rStyle w:val="Nenhum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Style w:val="Nenhum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mica-bromatol</w:t>
      </w:r>
      <w:r>
        <w:rPr>
          <w:rStyle w:val="Nenhum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Style w:val="Nenhum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gica do capim-marandu e h</w:t>
      </w:r>
      <w:r>
        <w:rPr>
          <w:rStyle w:val="Nenhum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Style w:val="Nenhum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bridos de Urochloa diferidos. 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2022. 28 f. Trabalho de Conclus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de Curso (Gradua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o em Zootecnia) 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Universidade Federal de Uberl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â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ndia, Uberl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â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ndia, 2022. </w:t>
      </w:r>
    </w:p>
    <w:p>
      <w:pPr>
        <w:pStyle w:val="Corpo"/>
        <w:jc w:val="both"/>
        <w:rPr>
          <w:rStyle w:val="Nenhum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jc w:val="both"/>
      </w:pP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SBRISSIA, A.F.; DUCHINI, P.G.; ECHEVERRIA, J.R.; MIQUELOTO, T.; BERNARDON, A.; AM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RICO, L.F. Produ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animal em pastagens cultivadas em regi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es de clima temperado da Am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rica Latina.</w:t>
      </w:r>
      <w:r>
        <w:rPr>
          <w:rStyle w:val="Nenhum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 </w:t>
      </w:r>
      <w:r>
        <w:rPr>
          <w:rStyle w:val="Nenhum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Archivos Latinoamericanos de Producci</w:t>
      </w:r>
      <w:r>
        <w:rPr>
          <w:rStyle w:val="Nenhum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Style w:val="Nenhum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Animal</w:t>
      </w:r>
      <w:r>
        <w:rPr>
          <w:rStyle w:val="Nenhum"/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, v. 25, n. 1-2, p.47-60, 2017.</w:t>
      </w:r>
    </w:p>
    <w:sectPr>
      <w:headerReference w:type="default" r:id="rId7"/>
      <w:footerReference w:type="default" r:id="rId8"/>
      <w:pgSz w:w="11900" w:h="16840" w:orient="portrait"/>
      <w:pgMar w:top="1417" w:right="1418" w:bottom="1418" w:left="1418" w:header="0" w:footer="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character" w:styleId="Nenhum">
    <w:name w:val="Nenhum"/>
  </w:style>
  <w:style w:type="character" w:styleId="Hyperlink.0">
    <w:name w:val="Hyperlink.0"/>
    <w:basedOn w:val="Nenhum"/>
    <w:next w:val="Hyperlink.0"/>
    <w:rPr>
      <w:rFonts w:ascii="Arial" w:cs="Arial" w:hAnsi="Arial" w:eastAsia="Arial"/>
      <w:caps w:val="0"/>
      <w:smallCaps w:val="0"/>
      <w:strike w:val="0"/>
      <w:dstrike w:val="0"/>
      <w:outline w:val="0"/>
      <w:color w:val="00000a"/>
      <w:sz w:val="16"/>
      <w:szCs w:val="16"/>
      <w:u w:val="none" w:color="00000a"/>
      <w:shd w:val="nil" w:color="auto" w:fill="auto"/>
      <w:vertAlign w:val="baseline"/>
      <w14:textFill>
        <w14:solidFill>
          <w14:srgbClr w14:val="00000A"/>
        </w14:solidFill>
      </w14:textFill>
    </w:rPr>
  </w:style>
  <w:style w:type="character" w:styleId="Hyperlink.1">
    <w:name w:val="Hyperlink.1"/>
    <w:basedOn w:val="Nenhum"/>
    <w:next w:val="Hyperlink.1"/>
    <w:rPr>
      <w:rFonts w:ascii="Arial" w:cs="Arial" w:hAnsi="Arial" w:eastAsia="Arial"/>
      <w:caps w:val="0"/>
      <w:smallCaps w:val="0"/>
      <w:strike w:val="0"/>
      <w:dstrike w:val="0"/>
      <w:outline w:val="0"/>
      <w:color w:val="1155cc"/>
      <w:sz w:val="22"/>
      <w:szCs w:val="22"/>
      <w:u w:val="single" w:color="1155cc"/>
      <w:shd w:val="nil" w:color="auto" w:fill="auto"/>
      <w:vertAlign w:val="baseline"/>
      <w14:textFill>
        <w14:solidFill>
          <w14:srgbClr w14:val="1155C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